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E7" w:rsidRPr="00F8526F" w:rsidRDefault="00601439" w:rsidP="002F70E7">
      <w:pPr>
        <w:rPr>
          <w:b/>
        </w:rPr>
      </w:pPr>
      <w:r w:rsidRPr="00F8526F">
        <w:rPr>
          <w:b/>
        </w:rPr>
        <w:t>RADIOLOŠKI TEHNIČAR</w:t>
      </w:r>
    </w:p>
    <w:p w:rsidR="002F70E7" w:rsidRDefault="002F70E7" w:rsidP="002F70E7"/>
    <w:p w:rsidR="002F70E7" w:rsidRDefault="002F70E7" w:rsidP="002F70E7">
      <w:pPr>
        <w:pStyle w:val="ListParagraph"/>
        <w:numPr>
          <w:ilvl w:val="0"/>
          <w:numId w:val="2"/>
        </w:numPr>
      </w:pPr>
      <w:r>
        <w:t>GRUPE POSLOVA I ZADATAKA - KARAKTERISTIČNI POSLOVI I RADNI ZADACI</w:t>
      </w:r>
    </w:p>
    <w:p w:rsidR="002F70E7" w:rsidRDefault="002F70E7" w:rsidP="002F70E7">
      <w:r>
        <w:t>Upravijanje izvorima jonizirajućeg zračenja i radiološkim postupcima: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primanje i trijaža bolesnika prema hitnosti i specijalnostima radioloških ispitivanja ili terapijskih zahvata;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uzimanje anamneze radi </w:t>
      </w:r>
      <w:r w:rsidR="000F6114">
        <w:t>utvrđivanja</w:t>
      </w:r>
      <w:r>
        <w:t xml:space="preserve"> eventualne kontraindikacije za izvodenje radioloških ispitivanja ili terapije (u dogovoru sa radiologom ili radioterapeutom);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priprema kontrastnih sredstava potrebnih za </w:t>
      </w:r>
      <w:r w:rsidR="000F6114">
        <w:t>izvođenje</w:t>
      </w:r>
      <w:r>
        <w:t xml:space="preserve"> radioloških ispitivanja;</w:t>
      </w:r>
    </w:p>
    <w:p w:rsidR="002F70E7" w:rsidRDefault="000F6114" w:rsidP="002F70E7">
      <w:pPr>
        <w:pStyle w:val="ListParagraph"/>
        <w:numPr>
          <w:ilvl w:val="0"/>
          <w:numId w:val="3"/>
        </w:numPr>
      </w:pPr>
      <w:r>
        <w:t>sprovođenje</w:t>
      </w:r>
      <w:r w:rsidR="002F70E7">
        <w:t xml:space="preserve"> mera zaštite od jonizirajučeg zračenja, posebno </w:t>
      </w:r>
      <w:r>
        <w:t>određivanjem</w:t>
      </w:r>
      <w:r w:rsidR="002F70E7">
        <w:t xml:space="preserve"> tačnih parametara za vreme prosvetljavanja, snimanja kao i terapijskog zračenja;</w:t>
      </w:r>
    </w:p>
    <w:p w:rsidR="002F70E7" w:rsidRDefault="000F6114" w:rsidP="002F70E7">
      <w:pPr>
        <w:pStyle w:val="ListParagraph"/>
        <w:numPr>
          <w:ilvl w:val="0"/>
          <w:numId w:val="3"/>
        </w:numPr>
      </w:pPr>
      <w:r>
        <w:t>određivanje</w:t>
      </w:r>
      <w:r w:rsidR="002F70E7">
        <w:t xml:space="preserve"> veličine polja zračenja;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primena zaštitne opreme za bolesnika i saradnika;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priprema radiološke aparature i pribora, kao i zaštitnih </w:t>
      </w:r>
      <w:r w:rsidR="000F6114">
        <w:t>uređaja</w:t>
      </w:r>
      <w:r>
        <w:t xml:space="preserve"> za ličnu i drugu zaštitu od radijacije, održavanje aparature i pribora;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izveštavanje o izvršenim ispitivanjima;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planiranje izvršenja ispitivanja;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priprema lekova i pribora za prvu pomoć bolesniku (pri nezgodama, tokom ispitivanja s kontrastnim sredstvima);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rendgenoskopija - prosvetljavanje (priprema aparature, pribora i svih potrebnih sredstava;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organizacija dnevnog rada;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u prosvetljavanju i tokom ciljanih i preglednih snimanja - asistencija kod pregleda;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kod svih invazivnih i ostalih ispitivanja - kontrastnih;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samostalno prosvetljavanje kod snimanja aparaturom gde je potrebno prethodno orijentiranje prosvetljavanjem radi </w:t>
      </w:r>
      <w:r w:rsidR="000F6114">
        <w:t>utvrđivanja</w:t>
      </w:r>
      <w:r>
        <w:t xml:space="preserve"> polja i trenutka snimanja);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radiografija i radiofotografisanje (radiografisanje bolesnika standardnim i specijalnim radiografskim tehnikama;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radiografisanje pokretnom aparaturom;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radiografisanje za vreme operacija u sterilnim uslovima;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priprema rastvora za foto-obradu radiograma, obrada snimljenog materijala, ocena kvaliteta rendgenografa, označavahje rendgenograma;</w:t>
      </w:r>
    </w:p>
    <w:p w:rsidR="000B014C" w:rsidRDefault="000B014C" w:rsidP="002F70E7">
      <w:pPr>
        <w:pStyle w:val="ListParagraph"/>
        <w:numPr>
          <w:ilvl w:val="0"/>
          <w:numId w:val="3"/>
        </w:numPr>
      </w:pPr>
      <w:r w:rsidRPr="001577ED">
        <w:t xml:space="preserve">Izvođenje </w:t>
      </w:r>
      <w:r>
        <w:t xml:space="preserve">osnovnih </w:t>
      </w:r>
      <w:r w:rsidRPr="001577ED">
        <w:t>dijagnostičkih pregleda na kompjuterizovanom tomografu</w:t>
      </w:r>
    </w:p>
    <w:p w:rsidR="000B014C" w:rsidRDefault="000B014C" w:rsidP="002F70E7">
      <w:pPr>
        <w:pStyle w:val="ListParagraph"/>
        <w:numPr>
          <w:ilvl w:val="0"/>
          <w:numId w:val="3"/>
        </w:numPr>
      </w:pPr>
      <w:r w:rsidRPr="001577ED">
        <w:t xml:space="preserve">Izvođenje </w:t>
      </w:r>
      <w:r>
        <w:t xml:space="preserve">osnovnih </w:t>
      </w:r>
      <w:r w:rsidRPr="001577ED">
        <w:t>dijagnostičkih pregleda na aparatu za magnetnu rezonancu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radioterapija (učestvovanje u prvom nameštanju bolesnika;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u izradi izodoznih planova, specijalnih maski, mulaža, apsorbera i bolusa;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izvršavanje plana rada i </w:t>
      </w:r>
      <w:r w:rsidR="000F6114">
        <w:t>vođenje</w:t>
      </w:r>
      <w:r>
        <w:t xml:space="preserve"> dokumentacije o parametrima neophodnim za pravilno </w:t>
      </w:r>
      <w:r w:rsidR="000F6114">
        <w:t>izvođenje</w:t>
      </w:r>
      <w:r>
        <w:t xml:space="preserve"> terapije;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Edukacija zdravstvenih radnika, radnika u zdravstvu i zdravstveno prosvećivanje: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u akcijama obrazovanja i osposobljavanja zdravstvenih radnika i radnika u zdravstvu (mentorstvo i instruktaža učenika);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kontinuirano vlastito osposobljavanje (izučavanje stručne medicinske literature;</w:t>
      </w:r>
    </w:p>
    <w:p w:rsidR="00A730BB" w:rsidRDefault="002F70E7" w:rsidP="00A730BB">
      <w:pPr>
        <w:pStyle w:val="ListParagraph"/>
        <w:numPr>
          <w:ilvl w:val="0"/>
          <w:numId w:val="3"/>
        </w:numPr>
      </w:pPr>
      <w:r>
        <w:t>uočavanje savremenih dijagnostičkih i terapijskih postupaka, novih lekova, sanitetskog materijala, novih aparatura i njihova kvalitetna primena, valorizacija uspešnosti rada);</w:t>
      </w:r>
    </w:p>
    <w:p w:rsidR="00A730BB" w:rsidRPr="00A730BB" w:rsidRDefault="00A730BB" w:rsidP="00A730BB">
      <w:pPr>
        <w:pStyle w:val="ListParagraph"/>
        <w:numPr>
          <w:ilvl w:val="0"/>
          <w:numId w:val="3"/>
        </w:numPr>
        <w:rPr>
          <w:b/>
        </w:rPr>
      </w:pPr>
      <w:r w:rsidRPr="00A730BB">
        <w:rPr>
          <w:b/>
        </w:rPr>
        <w:t>Priprema (separacija)  i  i.v. aplikovanje radionuklida ili radiofarmaka (otvoreni izvori jonizujućih zračenja) za  dijagnostiku;</w:t>
      </w:r>
    </w:p>
    <w:p w:rsidR="00A730BB" w:rsidRPr="00A730BB" w:rsidRDefault="00A730BB" w:rsidP="00A730BB">
      <w:pPr>
        <w:pStyle w:val="ListParagraph"/>
        <w:numPr>
          <w:ilvl w:val="0"/>
          <w:numId w:val="3"/>
        </w:numPr>
        <w:rPr>
          <w:b/>
        </w:rPr>
      </w:pPr>
      <w:r w:rsidRPr="00A730BB">
        <w:rPr>
          <w:b/>
        </w:rPr>
        <w:lastRenderedPageBreak/>
        <w:t>pozicioniranje i nadzor iniciranog pacijenta koji tada predstavlja izvor zracenja; snimanje;</w:t>
      </w:r>
    </w:p>
    <w:p w:rsidR="00A730BB" w:rsidRPr="00A730BB" w:rsidRDefault="00A730BB" w:rsidP="00A730BB">
      <w:pPr>
        <w:pStyle w:val="ListParagraph"/>
        <w:numPr>
          <w:ilvl w:val="0"/>
          <w:numId w:val="3"/>
        </w:numPr>
        <w:rPr>
          <w:b/>
        </w:rPr>
      </w:pPr>
      <w:r w:rsidRPr="00A730BB">
        <w:rPr>
          <w:b/>
        </w:rPr>
        <w:t>rad sa terapijskim dozama u okviru radionuklidne terapija</w:t>
      </w:r>
    </w:p>
    <w:p w:rsidR="00A730BB" w:rsidRDefault="00A730BB" w:rsidP="00A730BB">
      <w:pPr>
        <w:pStyle w:val="ListParagraph"/>
      </w:pPr>
    </w:p>
    <w:p w:rsidR="00A730BB" w:rsidRDefault="002F70E7" w:rsidP="006626B7">
      <w:pPr>
        <w:pStyle w:val="ListParagraph"/>
        <w:numPr>
          <w:ilvl w:val="0"/>
          <w:numId w:val="2"/>
        </w:numPr>
      </w:pPr>
      <w:r>
        <w:t xml:space="preserve">SLOŽENOST: </w:t>
      </w:r>
      <w:r w:rsidR="006626B7">
        <w:t xml:space="preserve"> Srednja škola</w:t>
      </w:r>
      <w:bookmarkStart w:id="0" w:name="_GoBack"/>
      <w:bookmarkEnd w:id="0"/>
    </w:p>
    <w:sectPr w:rsidR="00A730BB" w:rsidSect="006B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79" w:rsidRDefault="00415C79">
      <w:pPr>
        <w:spacing w:after="0" w:line="240" w:lineRule="auto"/>
      </w:pPr>
      <w:r>
        <w:separator/>
      </w:r>
    </w:p>
  </w:endnote>
  <w:endnote w:type="continuationSeparator" w:id="0">
    <w:p w:rsidR="00415C79" w:rsidRDefault="0041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79" w:rsidRDefault="00415C79">
      <w:pPr>
        <w:spacing w:after="0" w:line="240" w:lineRule="auto"/>
      </w:pPr>
      <w:r>
        <w:separator/>
      </w:r>
    </w:p>
  </w:footnote>
  <w:footnote w:type="continuationSeparator" w:id="0">
    <w:p w:rsidR="00415C79" w:rsidRDefault="0041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B3D"/>
    <w:multiLevelType w:val="hybridMultilevel"/>
    <w:tmpl w:val="16CE589E"/>
    <w:lvl w:ilvl="0" w:tplc="6116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152C"/>
    <w:multiLevelType w:val="hybridMultilevel"/>
    <w:tmpl w:val="A170ACAE"/>
    <w:lvl w:ilvl="0" w:tplc="41F2639A">
      <w:start w:val="1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2AB"/>
    <w:multiLevelType w:val="hybridMultilevel"/>
    <w:tmpl w:val="8B0CDA8A"/>
    <w:lvl w:ilvl="0" w:tplc="71F409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5B4"/>
    <w:multiLevelType w:val="hybridMultilevel"/>
    <w:tmpl w:val="A9E69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E7"/>
    <w:rsid w:val="000B014C"/>
    <w:rsid w:val="000F6114"/>
    <w:rsid w:val="002F70E7"/>
    <w:rsid w:val="003F718C"/>
    <w:rsid w:val="00415C79"/>
    <w:rsid w:val="0043722C"/>
    <w:rsid w:val="00563C59"/>
    <w:rsid w:val="00601439"/>
    <w:rsid w:val="006626B7"/>
    <w:rsid w:val="006B7A42"/>
    <w:rsid w:val="007E5D25"/>
    <w:rsid w:val="00851AEA"/>
    <w:rsid w:val="00A0241A"/>
    <w:rsid w:val="00A730BB"/>
    <w:rsid w:val="00D75A23"/>
    <w:rsid w:val="00DE03B3"/>
    <w:rsid w:val="00E36494"/>
    <w:rsid w:val="00E516DD"/>
    <w:rsid w:val="00F55118"/>
    <w:rsid w:val="00F8526F"/>
    <w:rsid w:val="00FB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0B01C"/>
  <w15:docId w15:val="{EFEB2D75-AB44-41F6-BCB2-CC10135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 Homšek</dc:creator>
  <cp:keywords/>
  <dc:description/>
  <cp:lastModifiedBy>Bane Homsek</cp:lastModifiedBy>
  <cp:revision>3</cp:revision>
  <dcterms:created xsi:type="dcterms:W3CDTF">2015-11-08T17:38:00Z</dcterms:created>
  <dcterms:modified xsi:type="dcterms:W3CDTF">2015-11-08T17:45:00Z</dcterms:modified>
</cp:coreProperties>
</file>